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E15" w:rsidRPr="006122DF" w:rsidRDefault="00B70E15" w:rsidP="00B70E15">
      <w:pPr>
        <w:pStyle w:val="a3"/>
        <w:spacing w:before="150" w:line="247" w:lineRule="auto"/>
        <w:ind w:firstLine="43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           </w:t>
      </w:r>
      <w:r>
        <w:rPr>
          <w:color w:val="231F20"/>
          <w:w w:val="115"/>
          <w:sz w:val="24"/>
          <w:szCs w:val="24"/>
        </w:rPr>
        <w:t>Р</w:t>
      </w:r>
      <w:r w:rsidRPr="006122DF">
        <w:rPr>
          <w:color w:val="231F20"/>
          <w:w w:val="115"/>
          <w:sz w:val="24"/>
          <w:szCs w:val="24"/>
        </w:rPr>
        <w:t>абочая прог</w:t>
      </w:r>
      <w:r>
        <w:rPr>
          <w:color w:val="231F20"/>
          <w:w w:val="115"/>
          <w:sz w:val="24"/>
          <w:szCs w:val="24"/>
        </w:rPr>
        <w:t>рамма по изобразительному искус</w:t>
      </w:r>
      <w:r w:rsidRPr="006122DF">
        <w:rPr>
          <w:color w:val="231F20"/>
          <w:w w:val="115"/>
          <w:sz w:val="24"/>
          <w:szCs w:val="24"/>
        </w:rPr>
        <w:t>ству на уровне начального общего образования составлена на</w:t>
      </w:r>
      <w:r w:rsidRPr="006122DF">
        <w:rPr>
          <w:color w:val="231F20"/>
          <w:spacing w:val="1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основе</w:t>
      </w:r>
      <w:r w:rsidRPr="006122DF">
        <w:rPr>
          <w:color w:val="231F20"/>
          <w:spacing w:val="-5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«Требований</w:t>
      </w:r>
      <w:r w:rsidRPr="006122DF">
        <w:rPr>
          <w:color w:val="231F20"/>
          <w:spacing w:val="-5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к</w:t>
      </w:r>
      <w:r w:rsidRPr="006122DF">
        <w:rPr>
          <w:color w:val="231F20"/>
          <w:spacing w:val="-5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результатам</w:t>
      </w:r>
      <w:r w:rsidRPr="006122DF">
        <w:rPr>
          <w:color w:val="231F20"/>
          <w:spacing w:val="-4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освоения</w:t>
      </w:r>
      <w:r w:rsidRPr="006122DF">
        <w:rPr>
          <w:color w:val="231F20"/>
          <w:spacing w:val="-5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основной</w:t>
      </w:r>
      <w:r w:rsidRPr="006122DF">
        <w:rPr>
          <w:color w:val="231F20"/>
          <w:spacing w:val="-5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об</w:t>
      </w:r>
      <w:r>
        <w:rPr>
          <w:color w:val="231F20"/>
          <w:w w:val="115"/>
          <w:sz w:val="24"/>
          <w:szCs w:val="24"/>
        </w:rPr>
        <w:t>разова</w:t>
      </w:r>
      <w:r w:rsidRPr="006122DF">
        <w:rPr>
          <w:color w:val="231F20"/>
          <w:w w:val="115"/>
          <w:sz w:val="24"/>
          <w:szCs w:val="24"/>
        </w:rPr>
        <w:t>тельной программы», предс</w:t>
      </w:r>
      <w:r>
        <w:rPr>
          <w:color w:val="231F20"/>
          <w:w w:val="115"/>
          <w:sz w:val="24"/>
          <w:szCs w:val="24"/>
        </w:rPr>
        <w:t>тавленных в Федеральном государ</w:t>
      </w:r>
      <w:r w:rsidRPr="006122DF">
        <w:rPr>
          <w:color w:val="231F20"/>
          <w:w w:val="115"/>
          <w:sz w:val="24"/>
          <w:szCs w:val="24"/>
        </w:rPr>
        <w:t>ственном</w:t>
      </w:r>
      <w:r w:rsidRPr="006122DF">
        <w:rPr>
          <w:color w:val="231F20"/>
          <w:spacing w:val="-14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образовательном</w:t>
      </w:r>
      <w:r w:rsidRPr="006122DF">
        <w:rPr>
          <w:color w:val="231F20"/>
          <w:spacing w:val="-14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стандарте</w:t>
      </w:r>
      <w:r w:rsidRPr="006122DF">
        <w:rPr>
          <w:color w:val="231F20"/>
          <w:spacing w:val="-14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начального</w:t>
      </w:r>
      <w:r w:rsidRPr="006122DF">
        <w:rPr>
          <w:color w:val="231F20"/>
          <w:spacing w:val="-14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общего</w:t>
      </w:r>
      <w:r w:rsidRPr="006122DF">
        <w:rPr>
          <w:color w:val="231F20"/>
          <w:spacing w:val="-14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образо</w:t>
      </w:r>
      <w:r w:rsidRPr="006122DF">
        <w:rPr>
          <w:color w:val="231F20"/>
          <w:w w:val="115"/>
          <w:sz w:val="24"/>
          <w:szCs w:val="24"/>
        </w:rPr>
        <w:t>вания.</w:t>
      </w:r>
    </w:p>
    <w:p w:rsidR="00B70E15" w:rsidRPr="006122DF" w:rsidRDefault="00B70E15" w:rsidP="00B70E15">
      <w:pPr>
        <w:pStyle w:val="a3"/>
        <w:spacing w:line="247" w:lineRule="auto"/>
        <w:ind w:right="156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  </w:t>
      </w:r>
      <w:r>
        <w:rPr>
          <w:color w:val="231F20"/>
          <w:w w:val="115"/>
          <w:sz w:val="24"/>
          <w:szCs w:val="24"/>
        </w:rPr>
        <w:t xml:space="preserve">   </w:t>
      </w:r>
      <w:r>
        <w:rPr>
          <w:color w:val="231F20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Содержание программы распределено по модулям</w:t>
      </w:r>
      <w:r>
        <w:rPr>
          <w:color w:val="231F20"/>
          <w:w w:val="115"/>
          <w:sz w:val="24"/>
          <w:szCs w:val="24"/>
        </w:rPr>
        <w:t>.</w:t>
      </w:r>
      <w:r w:rsidRPr="006122DF">
        <w:rPr>
          <w:color w:val="231F20"/>
          <w:w w:val="115"/>
          <w:sz w:val="24"/>
          <w:szCs w:val="24"/>
        </w:rPr>
        <w:t xml:space="preserve"> </w:t>
      </w:r>
      <w:bookmarkStart w:id="0" w:name="_GoBack"/>
      <w:bookmarkEnd w:id="0"/>
    </w:p>
    <w:p w:rsidR="00B70E15" w:rsidRPr="006122DF" w:rsidRDefault="00B70E15" w:rsidP="00B70E15">
      <w:pPr>
        <w:pStyle w:val="a3"/>
        <w:spacing w:before="150" w:line="247" w:lineRule="auto"/>
        <w:ind w:left="0" w:right="154" w:firstLine="0"/>
        <w:rPr>
          <w:sz w:val="24"/>
          <w:szCs w:val="24"/>
        </w:rPr>
      </w:pPr>
      <w:r>
        <w:rPr>
          <w:color w:val="231F20"/>
          <w:w w:val="80"/>
          <w:sz w:val="24"/>
          <w:szCs w:val="24"/>
        </w:rPr>
        <w:t xml:space="preserve">  </w:t>
      </w:r>
      <w:r>
        <w:rPr>
          <w:color w:val="231F20"/>
          <w:w w:val="115"/>
          <w:sz w:val="24"/>
          <w:szCs w:val="24"/>
        </w:rPr>
        <w:t xml:space="preserve">    </w:t>
      </w:r>
      <w:r>
        <w:rPr>
          <w:color w:val="231F20"/>
          <w:w w:val="115"/>
          <w:sz w:val="24"/>
          <w:szCs w:val="24"/>
        </w:rPr>
        <w:t xml:space="preserve">    </w:t>
      </w:r>
      <w:r>
        <w:rPr>
          <w:color w:val="231F20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Цель</w:t>
      </w:r>
      <w:r w:rsidRPr="006122DF">
        <w:rPr>
          <w:color w:val="231F20"/>
          <w:spacing w:val="1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преподавания</w:t>
      </w:r>
      <w:r w:rsidRPr="006122DF">
        <w:rPr>
          <w:color w:val="231F20"/>
          <w:spacing w:val="1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предмета</w:t>
      </w:r>
      <w:r w:rsidRPr="006122DF">
        <w:rPr>
          <w:color w:val="231F20"/>
          <w:spacing w:val="1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«Изобразительное</w:t>
      </w:r>
      <w:r w:rsidRPr="006122DF">
        <w:rPr>
          <w:color w:val="231F20"/>
          <w:spacing w:val="1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искусство»</w:t>
      </w:r>
      <w:r w:rsidRPr="006122DF">
        <w:rPr>
          <w:color w:val="231F20"/>
          <w:spacing w:val="-55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состоит в формировании художественной культуры учащихся,</w:t>
      </w:r>
      <w:r w:rsidRPr="006122DF">
        <w:rPr>
          <w:color w:val="231F20"/>
          <w:spacing w:val="1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развитии художественно-образного мышления и эстетического</w:t>
      </w:r>
      <w:r w:rsidRPr="006122DF">
        <w:rPr>
          <w:color w:val="231F20"/>
          <w:spacing w:val="1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отношения к явлениям дей</w:t>
      </w:r>
      <w:r>
        <w:rPr>
          <w:color w:val="231F20"/>
          <w:w w:val="115"/>
          <w:sz w:val="24"/>
          <w:szCs w:val="24"/>
        </w:rPr>
        <w:t>ствительности путём освоения на</w:t>
      </w:r>
      <w:r w:rsidRPr="006122DF">
        <w:rPr>
          <w:color w:val="231F20"/>
          <w:w w:val="115"/>
          <w:sz w:val="24"/>
          <w:szCs w:val="24"/>
        </w:rPr>
        <w:t>чальных</w:t>
      </w:r>
      <w:r w:rsidRPr="006122DF">
        <w:rPr>
          <w:color w:val="231F20"/>
          <w:spacing w:val="1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основ</w:t>
      </w:r>
      <w:r w:rsidRPr="006122DF">
        <w:rPr>
          <w:color w:val="231F20"/>
          <w:spacing w:val="1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художественных</w:t>
      </w:r>
      <w:r w:rsidRPr="006122DF">
        <w:rPr>
          <w:color w:val="231F20"/>
          <w:spacing w:val="1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знаний,</w:t>
      </w:r>
      <w:r w:rsidRPr="006122DF">
        <w:rPr>
          <w:color w:val="231F20"/>
          <w:spacing w:val="1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умений,</w:t>
      </w:r>
      <w:r w:rsidRPr="006122DF">
        <w:rPr>
          <w:color w:val="231F20"/>
          <w:spacing w:val="1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навыков</w:t>
      </w:r>
      <w:r w:rsidRPr="006122DF">
        <w:rPr>
          <w:color w:val="231F20"/>
          <w:spacing w:val="1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и</w:t>
      </w:r>
      <w:r w:rsidRPr="006122DF">
        <w:rPr>
          <w:color w:val="231F20"/>
          <w:spacing w:val="1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развития</w:t>
      </w:r>
      <w:r w:rsidRPr="006122DF">
        <w:rPr>
          <w:color w:val="231F20"/>
          <w:spacing w:val="19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творческого</w:t>
      </w:r>
      <w:r w:rsidRPr="006122DF">
        <w:rPr>
          <w:color w:val="231F20"/>
          <w:spacing w:val="19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потенциала</w:t>
      </w:r>
      <w:r w:rsidRPr="006122DF">
        <w:rPr>
          <w:color w:val="231F20"/>
          <w:spacing w:val="20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учащихся.</w:t>
      </w:r>
    </w:p>
    <w:p w:rsidR="00B70E15" w:rsidRPr="006122DF" w:rsidRDefault="00B70E15" w:rsidP="00B70E15">
      <w:pPr>
        <w:pStyle w:val="a3"/>
        <w:spacing w:line="247" w:lineRule="auto"/>
        <w:ind w:firstLine="43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    </w:t>
      </w:r>
      <w:r>
        <w:rPr>
          <w:color w:val="231F20"/>
          <w:w w:val="115"/>
          <w:sz w:val="24"/>
          <w:szCs w:val="24"/>
        </w:rPr>
        <w:t xml:space="preserve">   </w:t>
      </w:r>
      <w:r>
        <w:rPr>
          <w:color w:val="231F20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Преподавание</w:t>
      </w:r>
      <w:r w:rsidRPr="006122DF">
        <w:rPr>
          <w:color w:val="231F20"/>
          <w:spacing w:val="1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предмета</w:t>
      </w:r>
      <w:r w:rsidRPr="006122DF">
        <w:rPr>
          <w:color w:val="231F20"/>
          <w:spacing w:val="1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направлено</w:t>
      </w:r>
      <w:r w:rsidRPr="006122DF">
        <w:rPr>
          <w:color w:val="231F20"/>
          <w:spacing w:val="1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на</w:t>
      </w:r>
      <w:r w:rsidRPr="006122DF">
        <w:rPr>
          <w:color w:val="231F20"/>
          <w:spacing w:val="1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развитие</w:t>
      </w:r>
      <w:r w:rsidRPr="006122DF">
        <w:rPr>
          <w:color w:val="231F20"/>
          <w:spacing w:val="1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духовной</w:t>
      </w:r>
      <w:r w:rsidRPr="006122DF">
        <w:rPr>
          <w:color w:val="231F20"/>
          <w:spacing w:val="1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культуры учащихся, формир</w:t>
      </w:r>
      <w:r>
        <w:rPr>
          <w:color w:val="231F20"/>
          <w:w w:val="115"/>
          <w:sz w:val="24"/>
          <w:szCs w:val="24"/>
        </w:rPr>
        <w:t>ование активной эстетической по</w:t>
      </w:r>
      <w:r w:rsidRPr="006122DF">
        <w:rPr>
          <w:color w:val="231F20"/>
          <w:w w:val="115"/>
          <w:sz w:val="24"/>
          <w:szCs w:val="24"/>
        </w:rPr>
        <w:t>зиции по отношению к дейс</w:t>
      </w:r>
      <w:r>
        <w:rPr>
          <w:color w:val="231F20"/>
          <w:w w:val="115"/>
          <w:sz w:val="24"/>
          <w:szCs w:val="24"/>
        </w:rPr>
        <w:t>твительности и произведениям ис</w:t>
      </w:r>
      <w:r w:rsidRPr="006122DF">
        <w:rPr>
          <w:color w:val="231F20"/>
          <w:w w:val="115"/>
          <w:sz w:val="24"/>
          <w:szCs w:val="24"/>
        </w:rPr>
        <w:t xml:space="preserve">кусства, понимание роли и </w:t>
      </w:r>
      <w:r>
        <w:rPr>
          <w:color w:val="231F20"/>
          <w:w w:val="115"/>
          <w:sz w:val="24"/>
          <w:szCs w:val="24"/>
        </w:rPr>
        <w:t>значения художественной деятель</w:t>
      </w:r>
      <w:r w:rsidRPr="006122DF">
        <w:rPr>
          <w:color w:val="231F20"/>
          <w:w w:val="115"/>
          <w:sz w:val="24"/>
          <w:szCs w:val="24"/>
        </w:rPr>
        <w:t>ности</w:t>
      </w:r>
      <w:r w:rsidRPr="006122DF">
        <w:rPr>
          <w:color w:val="231F20"/>
          <w:spacing w:val="15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в</w:t>
      </w:r>
      <w:r w:rsidRPr="006122DF">
        <w:rPr>
          <w:color w:val="231F20"/>
          <w:spacing w:val="15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жизни</w:t>
      </w:r>
      <w:r w:rsidRPr="006122DF">
        <w:rPr>
          <w:color w:val="231F20"/>
          <w:spacing w:val="16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людей.</w:t>
      </w:r>
    </w:p>
    <w:p w:rsidR="00B70E15" w:rsidRPr="006122DF" w:rsidRDefault="00B70E15" w:rsidP="00B70E15">
      <w:pPr>
        <w:pStyle w:val="a3"/>
        <w:spacing w:line="247" w:lineRule="auto"/>
        <w:ind w:right="154" w:firstLine="43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      </w:t>
      </w:r>
      <w:r w:rsidRPr="006122DF">
        <w:rPr>
          <w:color w:val="231F20"/>
          <w:w w:val="115"/>
          <w:sz w:val="24"/>
          <w:szCs w:val="24"/>
        </w:rPr>
        <w:t>Содержание предмета охватывает все о</w:t>
      </w:r>
      <w:r>
        <w:rPr>
          <w:color w:val="231F20"/>
          <w:w w:val="115"/>
          <w:sz w:val="24"/>
          <w:szCs w:val="24"/>
        </w:rPr>
        <w:t>сновные вида визуаль</w:t>
      </w:r>
      <w:r w:rsidRPr="006122DF">
        <w:rPr>
          <w:color w:val="231F20"/>
          <w:w w:val="115"/>
          <w:sz w:val="24"/>
          <w:szCs w:val="24"/>
        </w:rPr>
        <w:t>но-пространственных искусств (собственно изобразительных):</w:t>
      </w:r>
      <w:r w:rsidRPr="006122DF">
        <w:rPr>
          <w:color w:val="231F20"/>
          <w:spacing w:val="1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начальные основы графики</w:t>
      </w:r>
      <w:r>
        <w:rPr>
          <w:color w:val="231F20"/>
          <w:w w:val="115"/>
          <w:sz w:val="24"/>
          <w:szCs w:val="24"/>
        </w:rPr>
        <w:t>, живописи и скульптуры, декора</w:t>
      </w:r>
      <w:r w:rsidRPr="006122DF">
        <w:rPr>
          <w:color w:val="231F20"/>
          <w:w w:val="115"/>
          <w:sz w:val="24"/>
          <w:szCs w:val="24"/>
        </w:rPr>
        <w:t>тивно-прикладные</w:t>
      </w:r>
      <w:r w:rsidRPr="006122DF">
        <w:rPr>
          <w:color w:val="231F20"/>
          <w:spacing w:val="21"/>
          <w:w w:val="115"/>
          <w:sz w:val="24"/>
          <w:szCs w:val="24"/>
        </w:rPr>
        <w:t xml:space="preserve"> </w:t>
      </w:r>
      <w:proofErr w:type="gramStart"/>
      <w:r w:rsidRPr="006122DF">
        <w:rPr>
          <w:color w:val="231F20"/>
          <w:w w:val="115"/>
          <w:sz w:val="24"/>
          <w:szCs w:val="24"/>
        </w:rPr>
        <w:t xml:space="preserve">и </w:t>
      </w:r>
      <w:r w:rsidRPr="006122DF">
        <w:rPr>
          <w:color w:val="231F20"/>
          <w:spacing w:val="20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народные</w:t>
      </w:r>
      <w:proofErr w:type="gramEnd"/>
      <w:r w:rsidRPr="006122DF">
        <w:rPr>
          <w:color w:val="231F20"/>
          <w:w w:val="115"/>
          <w:sz w:val="24"/>
          <w:szCs w:val="24"/>
        </w:rPr>
        <w:t xml:space="preserve"> </w:t>
      </w:r>
      <w:r w:rsidRPr="006122DF">
        <w:rPr>
          <w:color w:val="231F20"/>
          <w:spacing w:val="20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 xml:space="preserve">виды </w:t>
      </w:r>
      <w:r w:rsidRPr="006122DF">
        <w:rPr>
          <w:color w:val="231F20"/>
          <w:spacing w:val="20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 xml:space="preserve">искусства, </w:t>
      </w:r>
      <w:r w:rsidRPr="006122DF">
        <w:rPr>
          <w:color w:val="231F20"/>
          <w:spacing w:val="20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архитектуру</w:t>
      </w:r>
      <w:r w:rsidRPr="006122DF">
        <w:rPr>
          <w:color w:val="231F20"/>
          <w:spacing w:val="-56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и</w:t>
      </w:r>
      <w:r w:rsidRPr="006122DF">
        <w:rPr>
          <w:color w:val="231F20"/>
          <w:spacing w:val="1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дизайн.</w:t>
      </w:r>
      <w:r w:rsidRPr="006122DF">
        <w:rPr>
          <w:color w:val="231F20"/>
          <w:spacing w:val="1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Особое</w:t>
      </w:r>
      <w:r w:rsidRPr="006122DF">
        <w:rPr>
          <w:color w:val="231F20"/>
          <w:spacing w:val="1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внимание</w:t>
      </w:r>
      <w:r w:rsidRPr="006122DF">
        <w:rPr>
          <w:color w:val="231F20"/>
          <w:spacing w:val="1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уделено</w:t>
      </w:r>
      <w:r w:rsidRPr="006122DF">
        <w:rPr>
          <w:color w:val="231F20"/>
          <w:spacing w:val="1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развитию</w:t>
      </w:r>
      <w:r w:rsidRPr="006122DF">
        <w:rPr>
          <w:color w:val="231F20"/>
          <w:spacing w:val="1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эстетического</w:t>
      </w:r>
      <w:r w:rsidRPr="006122DF">
        <w:rPr>
          <w:color w:val="231F20"/>
          <w:spacing w:val="-55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восприятия</w:t>
      </w:r>
      <w:r w:rsidRPr="006122DF">
        <w:rPr>
          <w:color w:val="231F20"/>
          <w:spacing w:val="1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природы,</w:t>
      </w:r>
      <w:r w:rsidRPr="006122DF">
        <w:rPr>
          <w:color w:val="231F20"/>
          <w:spacing w:val="1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восприятию</w:t>
      </w:r>
      <w:r w:rsidRPr="006122DF">
        <w:rPr>
          <w:color w:val="231F20"/>
          <w:spacing w:val="1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произведений</w:t>
      </w:r>
      <w:r w:rsidRPr="006122DF">
        <w:rPr>
          <w:color w:val="231F20"/>
          <w:spacing w:val="1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искусства</w:t>
      </w:r>
      <w:r w:rsidRPr="006122DF">
        <w:rPr>
          <w:color w:val="231F20"/>
          <w:spacing w:val="1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и</w:t>
      </w:r>
      <w:r w:rsidRPr="006122DF">
        <w:rPr>
          <w:color w:val="231F20"/>
          <w:spacing w:val="1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формированию</w:t>
      </w:r>
      <w:r w:rsidRPr="006122DF">
        <w:rPr>
          <w:color w:val="231F20"/>
          <w:spacing w:val="1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зрительских</w:t>
      </w:r>
      <w:r w:rsidRPr="006122DF">
        <w:rPr>
          <w:color w:val="231F20"/>
          <w:spacing w:val="1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навыков,</w:t>
      </w:r>
      <w:r w:rsidRPr="006122DF">
        <w:rPr>
          <w:color w:val="231F20"/>
          <w:spacing w:val="1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художественному</w:t>
      </w:r>
      <w:r w:rsidRPr="006122DF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вос</w:t>
      </w:r>
      <w:r w:rsidRPr="006122DF">
        <w:rPr>
          <w:color w:val="231F20"/>
          <w:w w:val="115"/>
          <w:sz w:val="24"/>
          <w:szCs w:val="24"/>
        </w:rPr>
        <w:t>приятию предметно-бытово</w:t>
      </w:r>
      <w:r>
        <w:rPr>
          <w:color w:val="231F20"/>
          <w:w w:val="115"/>
          <w:sz w:val="24"/>
          <w:szCs w:val="24"/>
        </w:rPr>
        <w:t>й культуры. Для учащихся началь</w:t>
      </w:r>
      <w:r w:rsidRPr="006122DF">
        <w:rPr>
          <w:color w:val="231F20"/>
          <w:w w:val="115"/>
          <w:sz w:val="24"/>
          <w:szCs w:val="24"/>
        </w:rPr>
        <w:t>ной школы большое значен</w:t>
      </w:r>
      <w:r>
        <w:rPr>
          <w:color w:val="231F20"/>
          <w:w w:val="115"/>
          <w:sz w:val="24"/>
          <w:szCs w:val="24"/>
        </w:rPr>
        <w:t>ие также имеет восприятие произ</w:t>
      </w:r>
      <w:r w:rsidRPr="006122DF">
        <w:rPr>
          <w:color w:val="231F20"/>
          <w:w w:val="115"/>
          <w:sz w:val="24"/>
          <w:szCs w:val="24"/>
        </w:rPr>
        <w:t>ведений</w:t>
      </w:r>
      <w:r w:rsidRPr="006122DF">
        <w:rPr>
          <w:color w:val="231F20"/>
          <w:spacing w:val="-18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детского</w:t>
      </w:r>
      <w:r w:rsidRPr="006122DF">
        <w:rPr>
          <w:color w:val="231F20"/>
          <w:spacing w:val="-18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творчества,</w:t>
      </w:r>
      <w:r w:rsidRPr="006122DF">
        <w:rPr>
          <w:color w:val="231F20"/>
          <w:spacing w:val="-18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умение</w:t>
      </w:r>
      <w:r w:rsidRPr="006122DF">
        <w:rPr>
          <w:color w:val="231F20"/>
          <w:spacing w:val="-18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обсуждать</w:t>
      </w:r>
      <w:r w:rsidRPr="006122DF">
        <w:rPr>
          <w:color w:val="231F20"/>
          <w:spacing w:val="-18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и</w:t>
      </w:r>
      <w:r w:rsidRPr="006122DF">
        <w:rPr>
          <w:color w:val="231F20"/>
          <w:spacing w:val="-18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анализировать</w:t>
      </w:r>
      <w:r w:rsidRPr="006122DF">
        <w:rPr>
          <w:color w:val="231F20"/>
          <w:spacing w:val="-55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детские</w:t>
      </w:r>
      <w:r w:rsidRPr="006122DF">
        <w:rPr>
          <w:color w:val="231F20"/>
          <w:spacing w:val="1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рисунки</w:t>
      </w:r>
      <w:r w:rsidRPr="006122DF">
        <w:rPr>
          <w:color w:val="231F20"/>
          <w:spacing w:val="1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с</w:t>
      </w:r>
      <w:r w:rsidRPr="006122DF">
        <w:rPr>
          <w:color w:val="231F20"/>
          <w:spacing w:val="1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позиций</w:t>
      </w:r>
      <w:r w:rsidRPr="006122DF">
        <w:rPr>
          <w:color w:val="231F20"/>
          <w:spacing w:val="1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выраженного</w:t>
      </w:r>
      <w:r w:rsidRPr="006122DF">
        <w:rPr>
          <w:color w:val="231F20"/>
          <w:spacing w:val="1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в</w:t>
      </w:r>
      <w:r w:rsidRPr="006122DF">
        <w:rPr>
          <w:color w:val="231F20"/>
          <w:spacing w:val="1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них</w:t>
      </w:r>
      <w:r w:rsidRPr="006122DF">
        <w:rPr>
          <w:color w:val="231F20"/>
          <w:spacing w:val="1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содержания,</w:t>
      </w:r>
      <w:r w:rsidRPr="006122DF">
        <w:rPr>
          <w:color w:val="231F20"/>
          <w:spacing w:val="-55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художественных средств выр</w:t>
      </w:r>
      <w:r>
        <w:rPr>
          <w:color w:val="231F20"/>
          <w:w w:val="115"/>
          <w:sz w:val="24"/>
          <w:szCs w:val="24"/>
        </w:rPr>
        <w:t>азительности, соответствия учеб</w:t>
      </w:r>
      <w:r w:rsidRPr="006122DF">
        <w:rPr>
          <w:color w:val="231F20"/>
          <w:w w:val="115"/>
          <w:sz w:val="24"/>
          <w:szCs w:val="24"/>
        </w:rPr>
        <w:t>ной задачи, поставленной учителем. Такая рефлексия детского</w:t>
      </w:r>
      <w:r w:rsidRPr="006122DF">
        <w:rPr>
          <w:color w:val="231F20"/>
          <w:spacing w:val="1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творчества</w:t>
      </w:r>
      <w:r w:rsidRPr="006122DF">
        <w:rPr>
          <w:color w:val="231F20"/>
          <w:spacing w:val="19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имеет</w:t>
      </w:r>
      <w:r w:rsidRPr="006122DF">
        <w:rPr>
          <w:color w:val="231F20"/>
          <w:spacing w:val="20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позитивный</w:t>
      </w:r>
      <w:r w:rsidRPr="006122DF">
        <w:rPr>
          <w:color w:val="231F20"/>
          <w:spacing w:val="20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обучающий</w:t>
      </w:r>
      <w:r w:rsidRPr="006122DF">
        <w:rPr>
          <w:color w:val="231F20"/>
          <w:spacing w:val="20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характер.</w:t>
      </w:r>
    </w:p>
    <w:p w:rsidR="00B70E15" w:rsidRPr="006122DF" w:rsidRDefault="00B70E15" w:rsidP="00B70E15">
      <w:pPr>
        <w:pStyle w:val="a3"/>
        <w:spacing w:before="70" w:line="247" w:lineRule="auto"/>
        <w:ind w:firstLine="43"/>
        <w:rPr>
          <w:sz w:val="24"/>
          <w:szCs w:val="24"/>
        </w:rPr>
      </w:pPr>
      <w:r>
        <w:rPr>
          <w:color w:val="231F20"/>
          <w:w w:val="115"/>
          <w:sz w:val="24"/>
          <w:szCs w:val="24"/>
        </w:rPr>
        <w:t xml:space="preserve">    </w:t>
      </w:r>
      <w:r>
        <w:rPr>
          <w:color w:val="231F20"/>
          <w:w w:val="115"/>
          <w:sz w:val="24"/>
          <w:szCs w:val="24"/>
        </w:rPr>
        <w:tab/>
      </w:r>
      <w:r w:rsidRPr="006122DF">
        <w:rPr>
          <w:color w:val="231F20"/>
          <w:w w:val="115"/>
          <w:sz w:val="24"/>
          <w:szCs w:val="24"/>
        </w:rPr>
        <w:t>Важнейшей задачей являе</w:t>
      </w:r>
      <w:r>
        <w:rPr>
          <w:color w:val="231F20"/>
          <w:w w:val="115"/>
          <w:sz w:val="24"/>
          <w:szCs w:val="24"/>
        </w:rPr>
        <w:t>тся формирование активного, цен</w:t>
      </w:r>
      <w:r w:rsidRPr="006122DF">
        <w:rPr>
          <w:color w:val="231F20"/>
          <w:w w:val="115"/>
          <w:sz w:val="24"/>
          <w:szCs w:val="24"/>
        </w:rPr>
        <w:t>ностного отношения к исто</w:t>
      </w:r>
      <w:r>
        <w:rPr>
          <w:color w:val="231F20"/>
          <w:w w:val="115"/>
          <w:sz w:val="24"/>
          <w:szCs w:val="24"/>
        </w:rPr>
        <w:t>рии отечественной культуры, выраженн</w:t>
      </w:r>
      <w:r w:rsidRPr="006122DF">
        <w:rPr>
          <w:color w:val="231F20"/>
          <w:w w:val="115"/>
          <w:sz w:val="24"/>
          <w:szCs w:val="24"/>
        </w:rPr>
        <w:t>ой</w:t>
      </w:r>
      <w:r w:rsidRPr="006122DF">
        <w:rPr>
          <w:color w:val="231F20"/>
          <w:spacing w:val="18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в</w:t>
      </w:r>
      <w:r w:rsidRPr="006122DF">
        <w:rPr>
          <w:color w:val="231F20"/>
          <w:spacing w:val="18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её</w:t>
      </w:r>
      <w:r w:rsidRPr="006122DF">
        <w:rPr>
          <w:color w:val="231F20"/>
          <w:spacing w:val="18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архитектуре,</w:t>
      </w:r>
      <w:r w:rsidRPr="006122DF">
        <w:rPr>
          <w:color w:val="231F20"/>
          <w:spacing w:val="18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изобразительном</w:t>
      </w:r>
      <w:r w:rsidRPr="006122DF">
        <w:rPr>
          <w:color w:val="231F20"/>
          <w:spacing w:val="18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искусстве,</w:t>
      </w:r>
      <w:r w:rsidRPr="006122DF">
        <w:rPr>
          <w:color w:val="231F20"/>
          <w:spacing w:val="18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в</w:t>
      </w:r>
      <w:r w:rsidRPr="006122DF">
        <w:rPr>
          <w:color w:val="231F20"/>
          <w:spacing w:val="18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национальных образах предметно-материальной и пространственной</w:t>
      </w:r>
      <w:r w:rsidRPr="006122DF">
        <w:rPr>
          <w:color w:val="231F20"/>
          <w:spacing w:val="1"/>
          <w:w w:val="115"/>
          <w:sz w:val="24"/>
          <w:szCs w:val="24"/>
        </w:rPr>
        <w:t xml:space="preserve"> </w:t>
      </w:r>
      <w:r w:rsidRPr="006122DF">
        <w:rPr>
          <w:color w:val="231F20"/>
          <w:w w:val="120"/>
          <w:sz w:val="24"/>
          <w:szCs w:val="24"/>
        </w:rPr>
        <w:t>среды,</w:t>
      </w:r>
      <w:r w:rsidRPr="006122DF">
        <w:rPr>
          <w:color w:val="231F20"/>
          <w:spacing w:val="10"/>
          <w:w w:val="120"/>
          <w:sz w:val="24"/>
          <w:szCs w:val="24"/>
        </w:rPr>
        <w:t xml:space="preserve"> </w:t>
      </w:r>
      <w:r w:rsidRPr="006122DF">
        <w:rPr>
          <w:color w:val="231F20"/>
          <w:w w:val="120"/>
          <w:sz w:val="24"/>
          <w:szCs w:val="24"/>
        </w:rPr>
        <w:t>в</w:t>
      </w:r>
      <w:r w:rsidRPr="006122DF">
        <w:rPr>
          <w:color w:val="231F20"/>
          <w:spacing w:val="11"/>
          <w:w w:val="120"/>
          <w:sz w:val="24"/>
          <w:szCs w:val="24"/>
        </w:rPr>
        <w:t xml:space="preserve"> </w:t>
      </w:r>
      <w:r w:rsidRPr="006122DF">
        <w:rPr>
          <w:color w:val="231F20"/>
          <w:w w:val="120"/>
          <w:sz w:val="24"/>
          <w:szCs w:val="24"/>
        </w:rPr>
        <w:t>понимании</w:t>
      </w:r>
      <w:r w:rsidRPr="006122DF">
        <w:rPr>
          <w:color w:val="231F20"/>
          <w:spacing w:val="11"/>
          <w:w w:val="120"/>
          <w:sz w:val="24"/>
          <w:szCs w:val="24"/>
        </w:rPr>
        <w:t xml:space="preserve"> </w:t>
      </w:r>
      <w:r w:rsidRPr="006122DF">
        <w:rPr>
          <w:color w:val="231F20"/>
          <w:w w:val="120"/>
          <w:sz w:val="24"/>
          <w:szCs w:val="24"/>
        </w:rPr>
        <w:t>красоты</w:t>
      </w:r>
      <w:r w:rsidRPr="006122DF">
        <w:rPr>
          <w:color w:val="231F20"/>
          <w:spacing w:val="10"/>
          <w:w w:val="120"/>
          <w:sz w:val="24"/>
          <w:szCs w:val="24"/>
        </w:rPr>
        <w:t xml:space="preserve"> </w:t>
      </w:r>
      <w:r w:rsidRPr="006122DF">
        <w:rPr>
          <w:color w:val="231F20"/>
          <w:w w:val="120"/>
          <w:sz w:val="24"/>
          <w:szCs w:val="24"/>
        </w:rPr>
        <w:t>человека.</w:t>
      </w:r>
    </w:p>
    <w:p w:rsidR="00B70E15" w:rsidRPr="006122DF" w:rsidRDefault="00B70E15" w:rsidP="00B70E15">
      <w:pPr>
        <w:pStyle w:val="a3"/>
        <w:spacing w:before="1" w:line="247" w:lineRule="auto"/>
        <w:ind w:right="154" w:firstLine="551"/>
        <w:rPr>
          <w:sz w:val="24"/>
          <w:szCs w:val="24"/>
        </w:rPr>
      </w:pPr>
      <w:r w:rsidRPr="006122DF">
        <w:rPr>
          <w:color w:val="231F20"/>
          <w:w w:val="115"/>
          <w:sz w:val="24"/>
          <w:szCs w:val="24"/>
        </w:rPr>
        <w:t xml:space="preserve">Учебные темы, связанные </w:t>
      </w:r>
      <w:r>
        <w:rPr>
          <w:color w:val="231F20"/>
          <w:w w:val="115"/>
          <w:sz w:val="24"/>
          <w:szCs w:val="24"/>
        </w:rPr>
        <w:t>с восприятием, могут быть реали</w:t>
      </w:r>
      <w:r w:rsidRPr="006122DF">
        <w:rPr>
          <w:color w:val="231F20"/>
          <w:w w:val="115"/>
          <w:sz w:val="24"/>
          <w:szCs w:val="24"/>
        </w:rPr>
        <w:t>зованы как отдельные уроки, но чаще всего следует объединять</w:t>
      </w:r>
      <w:r w:rsidRPr="006122DF">
        <w:rPr>
          <w:color w:val="231F20"/>
          <w:spacing w:val="1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задачи</w:t>
      </w:r>
      <w:r w:rsidRPr="006122DF">
        <w:rPr>
          <w:color w:val="231F20"/>
          <w:spacing w:val="37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восприятия</w:t>
      </w:r>
      <w:r w:rsidRPr="006122DF">
        <w:rPr>
          <w:color w:val="231F20"/>
          <w:spacing w:val="38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с</w:t>
      </w:r>
      <w:r w:rsidRPr="006122DF">
        <w:rPr>
          <w:color w:val="231F20"/>
          <w:spacing w:val="38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задачами</w:t>
      </w:r>
      <w:r w:rsidRPr="006122DF">
        <w:rPr>
          <w:color w:val="231F20"/>
          <w:spacing w:val="38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практической</w:t>
      </w:r>
      <w:r w:rsidRPr="006122DF">
        <w:rPr>
          <w:color w:val="231F20"/>
          <w:spacing w:val="38"/>
          <w:w w:val="115"/>
          <w:sz w:val="24"/>
          <w:szCs w:val="24"/>
        </w:rPr>
        <w:t xml:space="preserve"> </w:t>
      </w:r>
      <w:r w:rsidRPr="006122DF">
        <w:rPr>
          <w:color w:val="231F20"/>
          <w:w w:val="115"/>
          <w:sz w:val="24"/>
          <w:szCs w:val="24"/>
        </w:rPr>
        <w:t>творческой</w:t>
      </w:r>
      <w:r w:rsidRPr="006122DF">
        <w:rPr>
          <w:color w:val="231F20"/>
          <w:spacing w:val="37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рабо</w:t>
      </w:r>
      <w:r w:rsidRPr="006122DF">
        <w:rPr>
          <w:color w:val="231F20"/>
          <w:w w:val="115"/>
          <w:sz w:val="24"/>
          <w:szCs w:val="24"/>
        </w:rPr>
        <w:t>ты (при сохранении учебног</w:t>
      </w:r>
      <w:r>
        <w:rPr>
          <w:color w:val="231F20"/>
          <w:w w:val="115"/>
          <w:sz w:val="24"/>
          <w:szCs w:val="24"/>
        </w:rPr>
        <w:t>о времени на восприятие произве</w:t>
      </w:r>
      <w:r w:rsidRPr="006122DF">
        <w:rPr>
          <w:color w:val="231F20"/>
          <w:w w:val="115"/>
          <w:sz w:val="24"/>
          <w:szCs w:val="24"/>
        </w:rPr>
        <w:t>дений искусства и эстетиче</w:t>
      </w:r>
      <w:r>
        <w:rPr>
          <w:color w:val="231F20"/>
          <w:w w:val="115"/>
          <w:sz w:val="24"/>
          <w:szCs w:val="24"/>
        </w:rPr>
        <w:t>ского наблюдения окружающей дей</w:t>
      </w:r>
      <w:r w:rsidRPr="006122DF">
        <w:rPr>
          <w:color w:val="231F20"/>
          <w:w w:val="115"/>
          <w:sz w:val="24"/>
          <w:szCs w:val="24"/>
        </w:rPr>
        <w:t>ствительности).</w:t>
      </w:r>
    </w:p>
    <w:p w:rsidR="00CE7073" w:rsidRDefault="00CE7073"/>
    <w:sectPr w:rsidR="00CE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02"/>
    <w:rsid w:val="00697402"/>
    <w:rsid w:val="00B70E15"/>
    <w:rsid w:val="00CE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4A6ED-B68C-43A3-95F1-EAF03AC9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70E15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70E1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</dc:creator>
  <cp:keywords/>
  <dc:description/>
  <cp:lastModifiedBy>Фатеева</cp:lastModifiedBy>
  <cp:revision>2</cp:revision>
  <dcterms:created xsi:type="dcterms:W3CDTF">2022-12-07T11:49:00Z</dcterms:created>
  <dcterms:modified xsi:type="dcterms:W3CDTF">2022-12-07T11:51:00Z</dcterms:modified>
</cp:coreProperties>
</file>